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43" w:rsidRDefault="009D0743" w:rsidP="00CF22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22AC" w:rsidRPr="00D5711E" w:rsidRDefault="00CF22AC" w:rsidP="00CF22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7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D5711E" w:rsidRDefault="00CF22AC" w:rsidP="007E7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7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 проекту решения </w:t>
      </w:r>
      <w:r w:rsidR="007A67F0" w:rsidRPr="00D57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Думы Верещагинского городского округа</w:t>
      </w:r>
      <w:r w:rsidR="00965F7C" w:rsidRPr="00D57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13ECF" w:rsidRPr="00D5711E" w:rsidRDefault="00965F7C" w:rsidP="007E7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7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Пермского края</w:t>
      </w:r>
    </w:p>
    <w:p w:rsidR="00D61D3D" w:rsidRPr="00D5711E" w:rsidRDefault="00965F7C" w:rsidP="007E7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7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EF482F" w:rsidRPr="00D5711E"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 w:rsidR="00EF482F" w:rsidRPr="00D5711E">
        <w:rPr>
          <w:rFonts w:ascii="Times New Roman" w:hAnsi="Times New Roman" w:cs="Times New Roman"/>
          <w:b/>
          <w:sz w:val="28"/>
          <w:szCs w:val="28"/>
        </w:rPr>
        <w:t>утратившим</w:t>
      </w:r>
      <w:r w:rsidR="00124388" w:rsidRPr="00D5711E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EF482F" w:rsidRPr="00D5711E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Pr="00D5711E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="00EF482F" w:rsidRPr="00D5711E">
        <w:rPr>
          <w:rFonts w:ascii="Times New Roman" w:hAnsi="Times New Roman" w:cs="Times New Roman"/>
          <w:b/>
          <w:sz w:val="28"/>
          <w:szCs w:val="28"/>
        </w:rPr>
        <w:t>решений</w:t>
      </w:r>
      <w:r w:rsidRPr="00D5711E">
        <w:rPr>
          <w:rFonts w:ascii="Times New Roman" w:hAnsi="Times New Roman" w:cs="Times New Roman"/>
          <w:b/>
          <w:sz w:val="28"/>
          <w:szCs w:val="28"/>
        </w:rPr>
        <w:t>»</w:t>
      </w:r>
    </w:p>
    <w:p w:rsidR="007E78E2" w:rsidRPr="00D5711E" w:rsidRDefault="00CF22AC" w:rsidP="00BF46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разработан в </w:t>
      </w:r>
      <w:r w:rsidR="00FA04E3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</w:t>
      </w:r>
      <w:r w:rsidR="00294FAA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приведением в соответствие  с действующим законодательством Российской</w:t>
      </w:r>
      <w:r w:rsidR="005669F0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 w:rsidR="00616550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</w:t>
      </w:r>
      <w:r w:rsidR="00774627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6E1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774627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674E3D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627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8 закона Пермского края от 23.02.2019 № 355-ПК «Об образовании нового муниципального образования Верещагинский городской округ Пермского края»</w:t>
      </w:r>
      <w:r w:rsidR="00616550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74627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627" w:rsidRPr="00D5711E">
        <w:rPr>
          <w:rFonts w:ascii="Times New Roman" w:hAnsi="Times New Roman" w:cs="Times New Roman"/>
          <w:sz w:val="28"/>
          <w:szCs w:val="28"/>
        </w:rPr>
        <w:t>муниципальные правовые акты, принятые органами местного самоуправления, которые на день создания Верещагинского городского округа Пермского края осуществляли полномочия по решению вопросов местного значения на соответствующих территориях</w:t>
      </w:r>
      <w:proofErr w:type="gramEnd"/>
      <w:r w:rsidR="00774627" w:rsidRPr="00D5711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74627" w:rsidRPr="00D5711E">
        <w:rPr>
          <w:rFonts w:ascii="Times New Roman" w:hAnsi="Times New Roman" w:cs="Times New Roman"/>
          <w:sz w:val="28"/>
          <w:szCs w:val="28"/>
        </w:rPr>
        <w:t xml:space="preserve">до вступления в силу настоящего Закона, а также в период со дня вступления в силу настоящего Закона до дня формирования органов местного самоуправления Верещагинского городского округа Пермского края, действуют в части, не противоречащей федеральным законам и иным нормативным правовым актам Российской Федерации, </w:t>
      </w:r>
      <w:hyperlink r:id="rId6" w:history="1">
        <w:r w:rsidR="00774627" w:rsidRPr="00D5711E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="00774627" w:rsidRPr="00D5711E">
        <w:rPr>
          <w:rFonts w:ascii="Times New Roman" w:hAnsi="Times New Roman" w:cs="Times New Roman"/>
          <w:sz w:val="28"/>
          <w:szCs w:val="28"/>
        </w:rPr>
        <w:t xml:space="preserve"> Пермского края, законам и иным нормативным правовым актам Пермского края, а также </w:t>
      </w:r>
      <w:hyperlink r:id="rId7" w:history="1">
        <w:r w:rsidR="00774627" w:rsidRPr="00D5711E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Уставу</w:t>
        </w:r>
      </w:hyperlink>
      <w:r w:rsidR="00774627" w:rsidRPr="00D5711E">
        <w:rPr>
          <w:rFonts w:ascii="Times New Roman" w:hAnsi="Times New Roman" w:cs="Times New Roman"/>
          <w:sz w:val="28"/>
          <w:szCs w:val="28"/>
        </w:rPr>
        <w:t xml:space="preserve"> Верещагинского городского округа Пермского</w:t>
      </w:r>
      <w:proofErr w:type="gramEnd"/>
      <w:r w:rsidR="00774627" w:rsidRPr="00D5711E">
        <w:rPr>
          <w:rFonts w:ascii="Times New Roman" w:hAnsi="Times New Roman" w:cs="Times New Roman"/>
          <w:sz w:val="28"/>
          <w:szCs w:val="28"/>
        </w:rPr>
        <w:t xml:space="preserve"> края, муниципальным правовым актам Верещагинского городского округа Пермского края, до дня признания их утратившими силу в установленном порядке. </w:t>
      </w:r>
    </w:p>
    <w:p w:rsidR="0054677C" w:rsidRPr="00D5711E" w:rsidRDefault="00774627" w:rsidP="005467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711E">
        <w:rPr>
          <w:rFonts w:ascii="Times New Roman" w:hAnsi="Times New Roman" w:cs="Times New Roman"/>
          <w:sz w:val="28"/>
          <w:szCs w:val="28"/>
        </w:rPr>
        <w:t>Также настоящий  пр</w:t>
      </w:r>
      <w:r w:rsidR="00BF46E1" w:rsidRPr="00D5711E">
        <w:rPr>
          <w:rFonts w:ascii="Times New Roman" w:hAnsi="Times New Roman" w:cs="Times New Roman"/>
          <w:sz w:val="28"/>
          <w:szCs w:val="28"/>
        </w:rPr>
        <w:t>оект решения подготовлен в соответствии с</w:t>
      </w:r>
      <w:r w:rsidR="005669F0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DFC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рекомен</w:t>
      </w:r>
      <w:r w:rsidR="001656EF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дациями по подготовке муниципал</w:t>
      </w:r>
      <w:r w:rsidR="007E78E2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нормативных правовых актов (подготовлены ФБУ НЦПИ при Минюсте России)</w:t>
      </w:r>
      <w:r w:rsidR="00433D31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D2CAD" w:rsidRPr="00D5711E" w:rsidRDefault="0054677C" w:rsidP="00BF46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11E">
        <w:rPr>
          <w:rFonts w:ascii="Times New Roman" w:hAnsi="Times New Roman" w:cs="Times New Roman"/>
          <w:sz w:val="28"/>
          <w:szCs w:val="28"/>
        </w:rPr>
        <w:t>М</w:t>
      </w:r>
      <w:r w:rsidR="008D2CAD" w:rsidRPr="00D5711E">
        <w:rPr>
          <w:rFonts w:ascii="Times New Roman" w:hAnsi="Times New Roman" w:cs="Times New Roman"/>
          <w:sz w:val="28"/>
          <w:szCs w:val="28"/>
        </w:rPr>
        <w:t>униципальные акты или их отдельные положения признаются утратившими силу, то есть прекращают свое действие:</w:t>
      </w:r>
    </w:p>
    <w:p w:rsidR="008D2CAD" w:rsidRPr="00D5711E" w:rsidRDefault="008D2CAD" w:rsidP="008D2C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11E">
        <w:rPr>
          <w:rFonts w:ascii="Times New Roman" w:hAnsi="Times New Roman" w:cs="Times New Roman"/>
          <w:sz w:val="28"/>
          <w:szCs w:val="28"/>
        </w:rPr>
        <w:t>в случае истечения срока их действия в целом или их отдельных положений;</w:t>
      </w:r>
    </w:p>
    <w:p w:rsidR="008D2CAD" w:rsidRPr="00D5711E" w:rsidRDefault="008D2CAD" w:rsidP="008D2C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11E">
        <w:rPr>
          <w:rFonts w:ascii="Times New Roman" w:hAnsi="Times New Roman" w:cs="Times New Roman"/>
          <w:sz w:val="28"/>
          <w:szCs w:val="28"/>
        </w:rPr>
        <w:t>вступления в силу иных муниципальных актов, регулирующих те же общественные отношения, что и действующий муниципальный акт;</w:t>
      </w:r>
    </w:p>
    <w:p w:rsidR="008D2CAD" w:rsidRPr="00D5711E" w:rsidRDefault="008D2CAD" w:rsidP="008D2C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11E">
        <w:rPr>
          <w:rFonts w:ascii="Times New Roman" w:hAnsi="Times New Roman" w:cs="Times New Roman"/>
          <w:sz w:val="28"/>
          <w:szCs w:val="28"/>
        </w:rPr>
        <w:t>в целях приведения муниципальных актов в соответствие с федеральным законодательством, законодательством субъекта Российской Федерации, уставом муниципального образования.</w:t>
      </w:r>
    </w:p>
    <w:p w:rsidR="008D2CAD" w:rsidRPr="00D5711E" w:rsidRDefault="008D2CAD" w:rsidP="008D2C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11E">
        <w:rPr>
          <w:rFonts w:ascii="Times New Roman" w:hAnsi="Times New Roman" w:cs="Times New Roman"/>
          <w:sz w:val="28"/>
          <w:szCs w:val="28"/>
        </w:rPr>
        <w:t>Признание муниципального акта или его отдельных положений утратившими силу осуществляется муниципальным актом того же вида и того же органа, принявшего (издавшего) данный муниципальный акт.</w:t>
      </w:r>
    </w:p>
    <w:p w:rsidR="008D2CAD" w:rsidRPr="00D5711E" w:rsidRDefault="008D2CAD" w:rsidP="008D2C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11E">
        <w:rPr>
          <w:rFonts w:ascii="Times New Roman" w:hAnsi="Times New Roman" w:cs="Times New Roman"/>
          <w:sz w:val="28"/>
          <w:szCs w:val="28"/>
        </w:rPr>
        <w:t>Перечень муниципальных актов, подлежащих признанию утратившими силу или структурные единицы которых признаются утратив</w:t>
      </w:r>
      <w:r w:rsidR="001B4D7B" w:rsidRPr="00D5711E">
        <w:rPr>
          <w:rFonts w:ascii="Times New Roman" w:hAnsi="Times New Roman" w:cs="Times New Roman"/>
          <w:sz w:val="28"/>
          <w:szCs w:val="28"/>
        </w:rPr>
        <w:t>шими силу, может быть изложен, в</w:t>
      </w:r>
      <w:r w:rsidRPr="00D5711E">
        <w:rPr>
          <w:rFonts w:ascii="Times New Roman" w:hAnsi="Times New Roman" w:cs="Times New Roman"/>
          <w:sz w:val="28"/>
          <w:szCs w:val="28"/>
        </w:rPr>
        <w:t xml:space="preserve"> том числе и в отдельном муниципальном акте.</w:t>
      </w:r>
    </w:p>
    <w:p w:rsidR="00791BF8" w:rsidRPr="00D5711E" w:rsidRDefault="00965F7C" w:rsidP="009D0743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11E">
        <w:rPr>
          <w:rFonts w:ascii="Times New Roman" w:hAnsi="Times New Roman" w:cs="Times New Roman"/>
          <w:sz w:val="28"/>
          <w:szCs w:val="28"/>
        </w:rPr>
        <w:t>Принятие  решения не потребует  дополнительных финансовых средств из бюджета округа, поэтому финансово-экономического обоснования не требуется.</w:t>
      </w:r>
      <w:bookmarkStart w:id="0" w:name="_GoBack"/>
      <w:bookmarkEnd w:id="0"/>
    </w:p>
    <w:p w:rsidR="00113ECF" w:rsidRPr="00D5711E" w:rsidRDefault="00113ECF" w:rsidP="00D57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 Думы Верещагинского</w:t>
      </w:r>
    </w:p>
    <w:p w:rsidR="00791BF8" w:rsidRPr="00D5711E" w:rsidRDefault="00113ECF" w:rsidP="00D57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Пермского края                                        </w:t>
      </w:r>
      <w:r w:rsid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Коне</w:t>
      </w:r>
      <w:r w:rsidR="00D5711E" w:rsidRPr="00D5711E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</w:p>
    <w:sectPr w:rsidR="00791BF8" w:rsidRPr="00D5711E" w:rsidSect="00546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0AFF"/>
    <w:multiLevelType w:val="hybridMultilevel"/>
    <w:tmpl w:val="094AC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C255C"/>
    <w:rsid w:val="000A592C"/>
    <w:rsid w:val="00113ECF"/>
    <w:rsid w:val="00124388"/>
    <w:rsid w:val="00150254"/>
    <w:rsid w:val="001656EF"/>
    <w:rsid w:val="001952A2"/>
    <w:rsid w:val="001B4D7B"/>
    <w:rsid w:val="00256B4B"/>
    <w:rsid w:val="00294FAA"/>
    <w:rsid w:val="002D63D3"/>
    <w:rsid w:val="00344497"/>
    <w:rsid w:val="003D326C"/>
    <w:rsid w:val="00433D31"/>
    <w:rsid w:val="0054677C"/>
    <w:rsid w:val="005669F0"/>
    <w:rsid w:val="005F0EA4"/>
    <w:rsid w:val="00616550"/>
    <w:rsid w:val="00622621"/>
    <w:rsid w:val="00674E3D"/>
    <w:rsid w:val="006C255C"/>
    <w:rsid w:val="006C4E8C"/>
    <w:rsid w:val="006E6F4A"/>
    <w:rsid w:val="00774627"/>
    <w:rsid w:val="00791BF8"/>
    <w:rsid w:val="007A67F0"/>
    <w:rsid w:val="007E78E2"/>
    <w:rsid w:val="00807B99"/>
    <w:rsid w:val="00823D2E"/>
    <w:rsid w:val="008D2CAD"/>
    <w:rsid w:val="009221E2"/>
    <w:rsid w:val="00965F7C"/>
    <w:rsid w:val="00984DFC"/>
    <w:rsid w:val="009D0743"/>
    <w:rsid w:val="009F5EDC"/>
    <w:rsid w:val="00A204A6"/>
    <w:rsid w:val="00B04C2B"/>
    <w:rsid w:val="00BC199E"/>
    <w:rsid w:val="00BF46E1"/>
    <w:rsid w:val="00C74A99"/>
    <w:rsid w:val="00C751C8"/>
    <w:rsid w:val="00CD5BDB"/>
    <w:rsid w:val="00CF22AC"/>
    <w:rsid w:val="00D5711E"/>
    <w:rsid w:val="00D61D3D"/>
    <w:rsid w:val="00EF482F"/>
    <w:rsid w:val="00F16CE4"/>
    <w:rsid w:val="00F3475E"/>
    <w:rsid w:val="00FA04E3"/>
    <w:rsid w:val="00FE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1D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A0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8628318EAD7CB19E94C2FA794B341808C91FD5C685FCA6387546FEE69CA0C9E1E3D898F7F0D4001BF150E34AF8E7E8C7331C48EE15B52A841046133f9t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8628318EAD7CB19E94C2FA794B34B868C91FD5C685DC86886586FEE69CA0C9E1E3D898F6D0D180DBE111035AF9B28DD35f6t6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2023-11-21T04:20:00Z</cp:lastPrinted>
  <dcterms:created xsi:type="dcterms:W3CDTF">2023-11-21T04:09:00Z</dcterms:created>
  <dcterms:modified xsi:type="dcterms:W3CDTF">2023-11-21T04:20:00Z</dcterms:modified>
</cp:coreProperties>
</file>